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431B" w14:textId="633D6C9F" w:rsidR="005C46AA" w:rsidRPr="00BD5F60" w:rsidRDefault="00BD5F60" w:rsidP="00BD5F60">
      <w:pPr>
        <w:jc w:val="center"/>
        <w:rPr>
          <w:rFonts w:ascii="Bangla MN" w:hAnsi="Bangla MN" w:cs="Bangla MN"/>
          <w:b/>
          <w:bCs/>
          <w:spacing w:val="100"/>
          <w:sz w:val="44"/>
          <w:szCs w:val="44"/>
          <w:lang w:val="en-US"/>
        </w:rPr>
      </w:pPr>
      <w:r w:rsidRPr="00BD5F60">
        <w:rPr>
          <w:b/>
          <w:spacing w:val="100"/>
          <w:sz w:val="44"/>
          <w:szCs w:val="44"/>
          <w:lang w:val="de"/>
        </w:rPr>
        <w:t>EWM – EIN HERZ FÜR INDIEN e</w:t>
      </w:r>
      <w:r w:rsidR="006C2721">
        <w:rPr>
          <w:b/>
          <w:spacing w:val="100"/>
          <w:sz w:val="44"/>
          <w:szCs w:val="44"/>
          <w:lang w:val="de"/>
        </w:rPr>
        <w:t>.</w:t>
      </w:r>
      <w:r>
        <w:rPr>
          <w:lang w:val="de"/>
        </w:rPr>
        <w:t xml:space="preserve"> </w:t>
      </w:r>
      <w:r w:rsidRPr="00BD5F60">
        <w:rPr>
          <w:b/>
          <w:spacing w:val="100"/>
          <w:sz w:val="44"/>
          <w:szCs w:val="44"/>
          <w:lang w:val="de"/>
        </w:rPr>
        <w:t>V</w:t>
      </w:r>
    </w:p>
    <w:p w14:paraId="4FB16774" w14:textId="63FD22C0" w:rsidR="00BD5F60" w:rsidRPr="000138FD" w:rsidRDefault="000138FD" w:rsidP="00BD5F60">
      <w:pPr>
        <w:jc w:val="center"/>
        <w:rPr>
          <w:rFonts w:ascii="Chalkboard" w:hAnsi="Chalkboard" w:cs="Bangla MN"/>
          <w:b/>
          <w:bCs/>
          <w:sz w:val="44"/>
          <w:szCs w:val="44"/>
          <w:lang w:val="en-US"/>
        </w:rPr>
      </w:pPr>
      <w:r w:rsidRPr="000138FD">
        <w:rPr>
          <w:b/>
          <w:sz w:val="44"/>
          <w:szCs w:val="44"/>
          <w:lang w:val="de"/>
        </w:rPr>
        <w:t xml:space="preserve">Indien: </w:t>
      </w:r>
      <w:r w:rsidR="00B131A6">
        <w:rPr>
          <w:b/>
          <w:sz w:val="44"/>
          <w:szCs w:val="44"/>
          <w:lang w:val="de"/>
        </w:rPr>
        <w:t>Eine katastrophale Situation</w:t>
      </w:r>
    </w:p>
    <w:p w14:paraId="12D2AA3A" w14:textId="5B2DD435" w:rsidR="00BD5F60" w:rsidRPr="00BD5F60" w:rsidRDefault="00BD5F60" w:rsidP="00BD5F60">
      <w:pPr>
        <w:jc w:val="center"/>
        <w:rPr>
          <w:rFonts w:ascii="Chalkboard" w:hAnsi="Chalkboard" w:cs="Bangla MN"/>
          <w:b/>
          <w:bCs/>
          <w:spacing w:val="120"/>
          <w:sz w:val="22"/>
          <w:szCs w:val="22"/>
          <w:lang w:val="en-US"/>
        </w:rPr>
      </w:pPr>
    </w:p>
    <w:p w14:paraId="573631FE" w14:textId="10CBBD04" w:rsidR="00BD5F60" w:rsidRPr="0052774B" w:rsidRDefault="00CE4AD1" w:rsidP="00BD5F60">
      <w:pPr>
        <w:jc w:val="center"/>
        <w:rPr>
          <w:rFonts w:ascii="Bangla MN" w:hAnsi="Bangla MN" w:cs="Bangla MN"/>
          <w:lang w:val="en-US"/>
        </w:rPr>
      </w:pPr>
      <w:hyperlink r:id="rId5" w:history="1">
        <w:r w:rsidR="00BD5F60" w:rsidRPr="0052774B">
          <w:rPr>
            <w:rStyle w:val="Hyperlink"/>
            <w:lang w:val="de"/>
          </w:rPr>
          <w:t>www.ewm-europe.org</w:t>
        </w:r>
      </w:hyperlink>
      <w:r w:rsidR="00BD5F60" w:rsidRPr="0052774B">
        <w:rPr>
          <w:lang w:val="de"/>
        </w:rPr>
        <w:t xml:space="preserve"> - </w:t>
      </w:r>
      <w:r w:rsidR="004D1C10">
        <w:rPr>
          <w:lang w:val="de"/>
        </w:rPr>
        <w:t xml:space="preserve"> </w:t>
      </w:r>
      <w:hyperlink r:id="rId6" w:history="1">
        <w:r w:rsidRPr="005979F7">
          <w:rPr>
            <w:rStyle w:val="Hyperlink"/>
            <w:lang w:val="de"/>
          </w:rPr>
          <w:t>ewm.germany@googlemail.com</w:t>
        </w:r>
      </w:hyperlink>
    </w:p>
    <w:p w14:paraId="752C2EFA" w14:textId="5FED4849" w:rsidR="005B1006" w:rsidRDefault="00124157">
      <w:pPr>
        <w:rPr>
          <w:rFonts w:ascii="Verdana" w:hAnsi="Verdana" w:cs="Arial"/>
          <w:b/>
          <w:bCs/>
          <w:sz w:val="28"/>
          <w:szCs w:val="28"/>
          <w:lang w:val="en-US"/>
        </w:rPr>
      </w:pPr>
      <w:r>
        <w:rPr>
          <w:noProof/>
          <w:lang w:val="de"/>
        </w:rPr>
        <w:drawing>
          <wp:anchor distT="0" distB="0" distL="114300" distR="114300" simplePos="0" relativeHeight="251674624" behindDoc="1" locked="0" layoutInCell="1" allowOverlap="1" wp14:anchorId="033177C0" wp14:editId="27A010A6">
            <wp:simplePos x="0" y="0"/>
            <wp:positionH relativeFrom="column">
              <wp:posOffset>2519572</wp:posOffset>
            </wp:positionH>
            <wp:positionV relativeFrom="page">
              <wp:posOffset>1864360</wp:posOffset>
            </wp:positionV>
            <wp:extent cx="4320000" cy="2880000"/>
            <wp:effectExtent l="0" t="0" r="0" b="3175"/>
            <wp:wrapTight wrapText="bothSides">
              <wp:wrapPolygon edited="0">
                <wp:start x="0" y="0"/>
                <wp:lineTo x="0" y="21529"/>
                <wp:lineTo x="21527" y="21529"/>
                <wp:lineTo x="2152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val="de"/>
        </w:rPr>
        <w:t>Neueste Nachrichten!</w:t>
      </w:r>
    </w:p>
    <w:p w14:paraId="2CFAF9DA" w14:textId="334FF82A" w:rsidR="00124157" w:rsidRDefault="00124157">
      <w:pPr>
        <w:rPr>
          <w:rFonts w:ascii="Verdana" w:hAnsi="Verdana" w:cs="Arial"/>
          <w:b/>
          <w:bCs/>
          <w:sz w:val="28"/>
          <w:szCs w:val="28"/>
          <w:lang w:val="en-US"/>
        </w:rPr>
      </w:pPr>
    </w:p>
    <w:p w14:paraId="37B97E13" w14:textId="1EA7CF75" w:rsidR="00EF7FF8" w:rsidRDefault="00124157" w:rsidP="00CE4AD1">
      <w:pPr>
        <w:rPr>
          <w:rFonts w:ascii="Arial" w:hAnsi="Arial" w:cs="Arial"/>
          <w:lang w:val="en-US"/>
        </w:rPr>
      </w:pPr>
      <w:r w:rsidRPr="00CE4AD1">
        <w:rPr>
          <w:b/>
          <w:sz w:val="28"/>
          <w:szCs w:val="28"/>
          <w:lang w:val="de"/>
        </w:rPr>
        <w:t>Die Regierung von Tamil Nadu hat eine vollständige Sperrung vom</w:t>
      </w:r>
      <w:r w:rsidR="00CE4AD1" w:rsidRPr="00CE4AD1">
        <w:rPr>
          <w:b/>
          <w:sz w:val="28"/>
          <w:szCs w:val="28"/>
          <w:lang w:val="de"/>
        </w:rPr>
        <w:t xml:space="preserve"> 10.</w:t>
      </w:r>
      <w:r w:rsidRPr="00CE4AD1">
        <w:rPr>
          <w:b/>
          <w:sz w:val="28"/>
          <w:szCs w:val="28"/>
          <w:lang w:val="de"/>
        </w:rPr>
        <w:t xml:space="preserve"> bis 24.</w:t>
      </w:r>
      <w:r w:rsidRPr="00CE4AD1">
        <w:rPr>
          <w:sz w:val="28"/>
          <w:szCs w:val="28"/>
          <w:lang w:val="de"/>
        </w:rPr>
        <w:t xml:space="preserve"> </w:t>
      </w:r>
      <w:r w:rsidRPr="00CE4AD1">
        <w:rPr>
          <w:b/>
          <w:bCs/>
          <w:sz w:val="28"/>
          <w:szCs w:val="28"/>
          <w:lang w:val="de"/>
        </w:rPr>
        <w:t>Mai beschlossen, da</w:t>
      </w:r>
      <w:r w:rsidRPr="00CE4AD1">
        <w:rPr>
          <w:b/>
          <w:sz w:val="28"/>
          <w:szCs w:val="28"/>
          <w:lang w:val="de"/>
        </w:rPr>
        <w:t xml:space="preserve"> die Zahl der Todesfälle aufgrund von Covid-19 in den letzten zwei Monaten rapide zugenommen hat. Nur wichtige Geschäfte dürfen von 8:00 Uhr bis 12:00 Uhr geöffnet sein.</w:t>
      </w:r>
    </w:p>
    <w:p w14:paraId="5C331DEA" w14:textId="796C9E7C" w:rsidR="000138FD" w:rsidRPr="006C2721" w:rsidRDefault="00EF7FF8" w:rsidP="000138FD">
      <w:pPr>
        <w:jc w:val="both"/>
        <w:rPr>
          <w:rFonts w:ascii="Arial" w:hAnsi="Arial" w:cs="Arial"/>
          <w:lang w:val="en-US"/>
        </w:rPr>
      </w:pPr>
      <w:r>
        <w:rPr>
          <w:b/>
          <w:noProof/>
          <w:sz w:val="28"/>
          <w:szCs w:val="28"/>
          <w:lang w:val="de"/>
        </w:rPr>
        <w:drawing>
          <wp:anchor distT="0" distB="0" distL="114300" distR="114300" simplePos="0" relativeHeight="251675648" behindDoc="1" locked="0" layoutInCell="1" allowOverlap="1" wp14:anchorId="31A6B0AF" wp14:editId="105EE39F">
            <wp:simplePos x="0" y="0"/>
            <wp:positionH relativeFrom="column">
              <wp:posOffset>-116732</wp:posOffset>
            </wp:positionH>
            <wp:positionV relativeFrom="page">
              <wp:posOffset>4941246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157">
        <w:rPr>
          <w:lang w:val="de"/>
        </w:rPr>
        <w:t>Was in Indien geschieht, ist unvorstellbar! Die zweite Welle von Covid-19-Infektionen hat die Situation verschlimmert.</w:t>
      </w:r>
    </w:p>
    <w:p w14:paraId="5F3A76B4" w14:textId="2EE5FFCF" w:rsidR="000138FD" w:rsidRPr="006C2721" w:rsidRDefault="000138FD" w:rsidP="000138FD">
      <w:pPr>
        <w:jc w:val="both"/>
        <w:rPr>
          <w:rFonts w:ascii="Arial" w:hAnsi="Arial" w:cs="Arial"/>
          <w:lang w:val="en-US"/>
        </w:rPr>
      </w:pPr>
    </w:p>
    <w:p w14:paraId="5FE28BAB" w14:textId="4AEE23CC" w:rsidR="00124157" w:rsidRDefault="00124157" w:rsidP="000138FD">
      <w:pPr>
        <w:jc w:val="both"/>
        <w:rPr>
          <w:rFonts w:ascii="Arial" w:hAnsi="Arial" w:cs="Arial"/>
          <w:lang w:val="en-US"/>
        </w:rPr>
      </w:pPr>
      <w:r>
        <w:rPr>
          <w:lang w:val="de"/>
        </w:rPr>
        <w:t xml:space="preserve">Im Moment geht das Leiden weiter. Wir tun alles in unserer Macht Stehende, um armen Familien und </w:t>
      </w:r>
      <w:proofErr w:type="gramStart"/>
      <w:r w:rsidR="00EF7FF8">
        <w:rPr>
          <w:lang w:val="de"/>
        </w:rPr>
        <w:t>ausgestoßenen</w:t>
      </w:r>
      <w:r>
        <w:rPr>
          <w:lang w:val="de"/>
        </w:rPr>
        <w:t xml:space="preserve">  Menschen</w:t>
      </w:r>
      <w:proofErr w:type="gramEnd"/>
      <w:r>
        <w:rPr>
          <w:lang w:val="de"/>
        </w:rPr>
        <w:t xml:space="preserve"> </w:t>
      </w:r>
      <w:r w:rsidR="00EF7FF8">
        <w:rPr>
          <w:lang w:val="de"/>
        </w:rPr>
        <w:t xml:space="preserve"> wie Zigeunern und Lepra</w:t>
      </w:r>
      <w:r w:rsidR="00CE4AD1">
        <w:rPr>
          <w:lang w:val="de"/>
        </w:rPr>
        <w:t>kranken</w:t>
      </w:r>
      <w:r>
        <w:rPr>
          <w:lang w:val="de"/>
        </w:rPr>
        <w:t xml:space="preserve"> sofort Hilfe zu leisten.</w:t>
      </w:r>
      <w:r w:rsidR="00EF7FF8">
        <w:rPr>
          <w:b/>
          <w:noProof/>
          <w:sz w:val="28"/>
          <w:szCs w:val="28"/>
          <w:lang w:val="de"/>
        </w:rPr>
        <w:drawing>
          <wp:anchor distT="0" distB="0" distL="114300" distR="114300" simplePos="0" relativeHeight="251676672" behindDoc="1" locked="0" layoutInCell="1" allowOverlap="1" wp14:anchorId="64B968EC" wp14:editId="6CBDB21F">
            <wp:simplePos x="0" y="0"/>
            <wp:positionH relativeFrom="column">
              <wp:posOffset>4092359</wp:posOffset>
            </wp:positionH>
            <wp:positionV relativeFrom="page">
              <wp:posOffset>6012545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FC0E3" w14:textId="27E312B3" w:rsidR="00124157" w:rsidRDefault="00124157" w:rsidP="000138FD">
      <w:pPr>
        <w:jc w:val="both"/>
        <w:rPr>
          <w:rFonts w:ascii="Arial" w:hAnsi="Arial" w:cs="Arial"/>
          <w:lang w:val="en-US"/>
        </w:rPr>
      </w:pPr>
      <w:r>
        <w:rPr>
          <w:lang w:val="de"/>
        </w:rPr>
        <w:t xml:space="preserve">Das EWM-Team ist </w:t>
      </w:r>
      <w:r w:rsidR="00CE4AD1">
        <w:rPr>
          <w:lang w:val="de"/>
        </w:rPr>
        <w:t>vor Ort</w:t>
      </w:r>
      <w:r>
        <w:rPr>
          <w:lang w:val="de"/>
        </w:rPr>
        <w:t xml:space="preserve"> und gibt gekochte Mahlzeiten und Lebensmittel</w:t>
      </w:r>
      <w:r w:rsidR="00CE4AD1">
        <w:rPr>
          <w:lang w:val="de"/>
        </w:rPr>
        <w:t xml:space="preserve"> weiter</w:t>
      </w:r>
      <w:r>
        <w:rPr>
          <w:lang w:val="de"/>
        </w:rPr>
        <w:t xml:space="preserve"> und zeigt Gottes Liebe in dieser Pandemiezeit. </w:t>
      </w:r>
      <w:r w:rsidR="003D2C88">
        <w:rPr>
          <w:lang w:val="de"/>
        </w:rPr>
        <w:t>Die</w:t>
      </w:r>
      <w:r w:rsidR="00CE4AD1">
        <w:rPr>
          <w:lang w:val="de"/>
        </w:rPr>
        <w:t xml:space="preserve"> </w:t>
      </w:r>
      <w:r>
        <w:rPr>
          <w:lang w:val="de"/>
        </w:rPr>
        <w:t>Menschen</w:t>
      </w:r>
      <w:r w:rsidR="00CE4AD1">
        <w:rPr>
          <w:lang w:val="de"/>
        </w:rPr>
        <w:t xml:space="preserve">, die als Tagelöhner arbeiten, </w:t>
      </w:r>
      <w:r>
        <w:rPr>
          <w:lang w:val="de"/>
        </w:rPr>
        <w:t>haben ihr Einkommen</w:t>
      </w:r>
      <w:r w:rsidR="00EF7FF8">
        <w:rPr>
          <w:lang w:val="de"/>
        </w:rPr>
        <w:t xml:space="preserve"> durch die Verhängung strenger Ausgangssperren und </w:t>
      </w:r>
      <w:r w:rsidR="00CE4AD1">
        <w:rPr>
          <w:lang w:val="de"/>
        </w:rPr>
        <w:t>Beschränkungen</w:t>
      </w:r>
      <w:r>
        <w:rPr>
          <w:lang w:val="de"/>
        </w:rPr>
        <w:t xml:space="preserve"> </w:t>
      </w:r>
      <w:r w:rsidR="00EF7FF8">
        <w:rPr>
          <w:lang w:val="de"/>
        </w:rPr>
        <w:t xml:space="preserve">verloren. </w:t>
      </w:r>
      <w:r>
        <w:rPr>
          <w:lang w:val="de"/>
        </w:rPr>
        <w:t xml:space="preserve"> </w:t>
      </w:r>
      <w:r w:rsidR="003D2C88">
        <w:rPr>
          <w:lang w:val="de"/>
        </w:rPr>
        <w:t>Viele Kinder wurden durch das Virus zu Waisen.</w:t>
      </w:r>
    </w:p>
    <w:p w14:paraId="3C68F548" w14:textId="6622D7DE" w:rsidR="006C2721" w:rsidRDefault="006C2721" w:rsidP="000138FD">
      <w:pPr>
        <w:jc w:val="both"/>
        <w:rPr>
          <w:rFonts w:ascii="Arial" w:hAnsi="Arial" w:cs="Arial"/>
          <w:lang w:val="en-US"/>
        </w:rPr>
      </w:pPr>
    </w:p>
    <w:p w14:paraId="02D8F3C8" w14:textId="0C28DE0D" w:rsidR="006C2721" w:rsidRPr="006C2721" w:rsidRDefault="0095303A" w:rsidP="006C2721">
      <w:pPr>
        <w:jc w:val="center"/>
        <w:rPr>
          <w:rFonts w:ascii="Arial" w:hAnsi="Arial" w:cs="Arial"/>
          <w:i/>
          <w:i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:lang w:val="de"/>
        </w:rPr>
        <w:drawing>
          <wp:anchor distT="0" distB="0" distL="114300" distR="114300" simplePos="0" relativeHeight="251677696" behindDoc="1" locked="0" layoutInCell="1" allowOverlap="1" wp14:anchorId="1C9E4B14" wp14:editId="0A59C5FB">
            <wp:simplePos x="0" y="0"/>
            <wp:positionH relativeFrom="column">
              <wp:posOffset>4095750</wp:posOffset>
            </wp:positionH>
            <wp:positionV relativeFrom="page">
              <wp:posOffset>7949849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96E">
        <w:rPr>
          <w:noProof/>
          <w:lang w:val="de"/>
        </w:rPr>
        <w:drawing>
          <wp:anchor distT="0" distB="0" distL="114300" distR="114300" simplePos="0" relativeHeight="251678720" behindDoc="1" locked="0" layoutInCell="1" allowOverlap="1" wp14:anchorId="0344A1B4" wp14:editId="47E0059D">
            <wp:simplePos x="0" y="0"/>
            <wp:positionH relativeFrom="column">
              <wp:posOffset>-48787</wp:posOffset>
            </wp:positionH>
            <wp:positionV relativeFrom="page">
              <wp:posOffset>7840251</wp:posOffset>
            </wp:positionV>
            <wp:extent cx="1391869" cy="1800000"/>
            <wp:effectExtent l="0" t="0" r="5715" b="3810"/>
            <wp:wrapTight wrapText="bothSides">
              <wp:wrapPolygon edited="0">
                <wp:start x="0" y="0"/>
                <wp:lineTo x="0" y="21493"/>
                <wp:lineTo x="21492" y="21493"/>
                <wp:lineTo x="2149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721" w:rsidRPr="006C2721">
        <w:rPr>
          <w:i/>
          <w:color w:val="000000" w:themeColor="text1"/>
          <w:lang w:val="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Eure Gebete und eure Unterstützung werden in dieser Zeit der Krise am meisten ge</w:t>
      </w:r>
      <w:r w:rsidR="00CE4AD1">
        <w:rPr>
          <w:i/>
          <w:color w:val="000000" w:themeColor="text1"/>
          <w:lang w:val="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braucht</w:t>
      </w:r>
      <w:r w:rsidR="006C2721" w:rsidRPr="006C2721">
        <w:rPr>
          <w:i/>
          <w:color w:val="000000" w:themeColor="text1"/>
          <w:lang w:val="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02935FA5" w14:textId="66560641" w:rsidR="006C2721" w:rsidRDefault="006C2721" w:rsidP="000138FD">
      <w:pPr>
        <w:jc w:val="both"/>
        <w:rPr>
          <w:rFonts w:ascii="Arial" w:hAnsi="Arial" w:cs="Arial"/>
          <w:lang w:val="en-US"/>
        </w:rPr>
      </w:pPr>
    </w:p>
    <w:p w14:paraId="7713004A" w14:textId="1183A2E2" w:rsidR="0095303A" w:rsidRDefault="000138FD" w:rsidP="00CE4AD1">
      <w:pPr>
        <w:jc w:val="both"/>
        <w:rPr>
          <w:lang w:val="de"/>
        </w:rPr>
      </w:pPr>
      <w:r w:rsidRPr="006C2721">
        <w:rPr>
          <w:lang w:val="de"/>
        </w:rPr>
        <w:t xml:space="preserve">Wir brauchen eure Gebete für </w:t>
      </w:r>
      <w:r w:rsidR="00CE4AD1">
        <w:rPr>
          <w:lang w:val="de"/>
        </w:rPr>
        <w:t>d</w:t>
      </w:r>
      <w:r w:rsidR="00124157">
        <w:rPr>
          <w:lang w:val="de"/>
        </w:rPr>
        <w:t xml:space="preserve">ie </w:t>
      </w:r>
      <w:r w:rsidR="00CE4AD1">
        <w:rPr>
          <w:lang w:val="de"/>
        </w:rPr>
        <w:t xml:space="preserve">Pastoren </w:t>
      </w:r>
      <w:proofErr w:type="gramStart"/>
      <w:r w:rsidRPr="006C2721">
        <w:rPr>
          <w:lang w:val="de"/>
        </w:rPr>
        <w:t xml:space="preserve">und </w:t>
      </w:r>
      <w:r>
        <w:rPr>
          <w:lang w:val="de"/>
        </w:rPr>
        <w:t xml:space="preserve"> </w:t>
      </w:r>
      <w:r w:rsidR="00124157">
        <w:rPr>
          <w:lang w:val="de"/>
        </w:rPr>
        <w:t>ihre</w:t>
      </w:r>
      <w:proofErr w:type="gramEnd"/>
      <w:r w:rsidR="00124157">
        <w:rPr>
          <w:lang w:val="de"/>
        </w:rPr>
        <w:t xml:space="preserve"> Gemeinden,</w:t>
      </w:r>
      <w:r w:rsidR="00CE4AD1">
        <w:rPr>
          <w:lang w:val="de"/>
        </w:rPr>
        <w:t xml:space="preserve"> für</w:t>
      </w:r>
      <w:r w:rsidR="00124157">
        <w:rPr>
          <w:lang w:val="de"/>
        </w:rPr>
        <w:t xml:space="preserve"> christliche </w:t>
      </w:r>
      <w:r w:rsidR="00CE4AD1">
        <w:rPr>
          <w:lang w:val="de"/>
        </w:rPr>
        <w:t xml:space="preserve">Mitarbeiter </w:t>
      </w:r>
      <w:r w:rsidR="00124157">
        <w:rPr>
          <w:lang w:val="de"/>
        </w:rPr>
        <w:t xml:space="preserve">und Familien, die </w:t>
      </w:r>
      <w:r w:rsidR="00CE4AD1">
        <w:rPr>
          <w:lang w:val="de"/>
        </w:rPr>
        <w:t>durch die</w:t>
      </w:r>
      <w:r w:rsidR="00124157">
        <w:rPr>
          <w:lang w:val="de"/>
        </w:rPr>
        <w:t xml:space="preserve"> Pandemie</w:t>
      </w:r>
      <w:r w:rsidR="00CE4AD1">
        <w:rPr>
          <w:lang w:val="de"/>
        </w:rPr>
        <w:t xml:space="preserve"> völlig</w:t>
      </w:r>
      <w:r w:rsidR="00124157">
        <w:rPr>
          <w:lang w:val="de"/>
        </w:rPr>
        <w:t xml:space="preserve"> erschöpft sind.</w:t>
      </w:r>
      <w:r>
        <w:rPr>
          <w:lang w:val="de"/>
        </w:rPr>
        <w:t xml:space="preserve"> </w:t>
      </w:r>
      <w:r w:rsidR="00EF7FF8">
        <w:rPr>
          <w:lang w:val="de"/>
        </w:rPr>
        <w:t>Lasst uns für göttlichen Schutz und</w:t>
      </w:r>
      <w:r w:rsidR="00CE4AD1">
        <w:rPr>
          <w:lang w:val="de"/>
        </w:rPr>
        <w:t xml:space="preserve"> göttliches Eingreifen</w:t>
      </w:r>
      <w:r w:rsidR="00EF7FF8">
        <w:rPr>
          <w:lang w:val="de"/>
        </w:rPr>
        <w:t xml:space="preserve"> beten, während sie diese extreme Krise durchmachen.</w:t>
      </w:r>
      <w:r>
        <w:rPr>
          <w:lang w:val="de"/>
        </w:rPr>
        <w:t xml:space="preserve"> </w:t>
      </w:r>
      <w:r w:rsidR="00300E00">
        <w:rPr>
          <w:lang w:val="de"/>
        </w:rPr>
        <w:t>Möge Gott ihnen geistige Kraft geben!</w:t>
      </w:r>
    </w:p>
    <w:p w14:paraId="3083B51A" w14:textId="77777777" w:rsidR="00CE4AD1" w:rsidRDefault="00CE4AD1" w:rsidP="00CE4AD1">
      <w:pPr>
        <w:jc w:val="both"/>
        <w:rPr>
          <w:rFonts w:ascii="Segoe UI" w:eastAsia="Times New Roman" w:hAnsi="Segoe UI" w:cs="Segoe UI"/>
          <w:color w:val="000000"/>
          <w:shd w:val="clear" w:color="auto" w:fill="D5F4CB"/>
          <w:lang w:val="en-US" w:eastAsia="fr-FR"/>
        </w:rPr>
      </w:pPr>
    </w:p>
    <w:p w14:paraId="5FE31B66" w14:textId="77777777" w:rsidR="00CE4AD1" w:rsidRDefault="0095303A" w:rsidP="008E4F6F">
      <w:pPr>
        <w:jc w:val="center"/>
        <w:rPr>
          <w:b/>
          <w:i/>
          <w:color w:val="000000"/>
          <w:shd w:val="clear" w:color="auto" w:fill="D5F4CB"/>
          <w:lang w:val="de"/>
        </w:rPr>
      </w:pPr>
      <w:r>
        <w:rPr>
          <w:b/>
          <w:i/>
          <w:color w:val="000000"/>
          <w:shd w:val="clear" w:color="auto" w:fill="D5F4CB"/>
          <w:lang w:val="de"/>
        </w:rPr>
        <w:t>"</w:t>
      </w:r>
      <w:r w:rsidRPr="0095303A">
        <w:rPr>
          <w:b/>
          <w:i/>
          <w:color w:val="000000"/>
          <w:shd w:val="clear" w:color="auto" w:fill="D5F4CB"/>
          <w:lang w:val="de"/>
        </w:rPr>
        <w:t>Die Augen des Herrn sind auf die Gerechten</w:t>
      </w:r>
      <w:r w:rsidR="00CE4AD1">
        <w:rPr>
          <w:b/>
          <w:i/>
          <w:color w:val="000000"/>
          <w:shd w:val="clear" w:color="auto" w:fill="D5F4CB"/>
          <w:lang w:val="de"/>
        </w:rPr>
        <w:t xml:space="preserve"> gerichtet</w:t>
      </w:r>
      <w:r w:rsidRPr="0095303A">
        <w:rPr>
          <w:b/>
          <w:i/>
          <w:color w:val="000000"/>
          <w:shd w:val="clear" w:color="auto" w:fill="D5F4CB"/>
          <w:lang w:val="de"/>
        </w:rPr>
        <w:t>, und seine Ohren sind offen für ihren Schrei"</w:t>
      </w:r>
      <w:r>
        <w:rPr>
          <w:b/>
          <w:i/>
          <w:color w:val="000000"/>
          <w:shd w:val="clear" w:color="auto" w:fill="D5F4CB"/>
          <w:lang w:val="de"/>
        </w:rPr>
        <w:t xml:space="preserve"> </w:t>
      </w:r>
    </w:p>
    <w:p w14:paraId="669C7714" w14:textId="5CA27804" w:rsidR="0095303A" w:rsidRPr="008E4F6F" w:rsidRDefault="0095303A" w:rsidP="008E4F6F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val="en-US" w:eastAsia="fr-FR"/>
        </w:rPr>
      </w:pPr>
      <w:r>
        <w:rPr>
          <w:lang w:val="de"/>
        </w:rPr>
        <w:t xml:space="preserve"> </w:t>
      </w:r>
      <w:r w:rsidRPr="0095303A">
        <w:rPr>
          <w:b/>
          <w:i/>
          <w:color w:val="000000"/>
          <w:sz w:val="20"/>
          <w:szCs w:val="20"/>
          <w:shd w:val="clear" w:color="auto" w:fill="D5F4CB"/>
          <w:lang w:val="de"/>
        </w:rPr>
        <w:t>(Ps 34,15)</w:t>
      </w:r>
    </w:p>
    <w:sectPr w:rsidR="0095303A" w:rsidRPr="008E4F6F" w:rsidSect="00BD5F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8780D"/>
    <w:multiLevelType w:val="multilevel"/>
    <w:tmpl w:val="998AB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60"/>
    <w:rsid w:val="000138FD"/>
    <w:rsid w:val="0011339E"/>
    <w:rsid w:val="00124157"/>
    <w:rsid w:val="001616E2"/>
    <w:rsid w:val="002543EE"/>
    <w:rsid w:val="00300E00"/>
    <w:rsid w:val="003D2C88"/>
    <w:rsid w:val="004D1C10"/>
    <w:rsid w:val="0052774B"/>
    <w:rsid w:val="005B1006"/>
    <w:rsid w:val="005C46AA"/>
    <w:rsid w:val="006C2721"/>
    <w:rsid w:val="0073749C"/>
    <w:rsid w:val="007D7595"/>
    <w:rsid w:val="00874F73"/>
    <w:rsid w:val="008E4F6F"/>
    <w:rsid w:val="0095303A"/>
    <w:rsid w:val="00A43682"/>
    <w:rsid w:val="00B07A04"/>
    <w:rsid w:val="00B131A6"/>
    <w:rsid w:val="00B37579"/>
    <w:rsid w:val="00BD5F60"/>
    <w:rsid w:val="00C5296E"/>
    <w:rsid w:val="00C566A7"/>
    <w:rsid w:val="00CE4AD1"/>
    <w:rsid w:val="00EF7FF8"/>
    <w:rsid w:val="00F0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23B0"/>
  <w15:chartTrackingRefBased/>
  <w15:docId w15:val="{AA5791CA-81D9-8846-9FF7-4DD00D4A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5F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5F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2721"/>
    <w:rPr>
      <w:color w:val="954F72" w:themeColor="followedHyperlink"/>
      <w:u w:val="single"/>
    </w:rPr>
  </w:style>
  <w:style w:type="character" w:customStyle="1" w:styleId="verse-highlight">
    <w:name w:val="verse-highlight"/>
    <w:basedOn w:val="Absatz-Standardschriftart"/>
    <w:rsid w:val="0095303A"/>
  </w:style>
  <w:style w:type="character" w:customStyle="1" w:styleId="apple-converted-space">
    <w:name w:val="apple-converted-space"/>
    <w:basedOn w:val="Absatz-Standardschriftart"/>
    <w:rsid w:val="0095303A"/>
  </w:style>
  <w:style w:type="character" w:styleId="Platzhaltertext">
    <w:name w:val="Placeholder Text"/>
    <w:basedOn w:val="Absatz-Standardschriftart"/>
    <w:uiPriority w:val="99"/>
    <w:semiHidden/>
    <w:rsid w:val="00CE4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m.germany@google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ewm-europe.or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RAJIAH</dc:creator>
  <cp:keywords/>
  <dc:description/>
  <cp:lastModifiedBy>Frank Mader</cp:lastModifiedBy>
  <cp:revision>1</cp:revision>
  <cp:lastPrinted>2021-05-10T17:18:00Z</cp:lastPrinted>
  <dcterms:created xsi:type="dcterms:W3CDTF">2021-05-10T16:41:00Z</dcterms:created>
  <dcterms:modified xsi:type="dcterms:W3CDTF">2021-05-12T09:15:00Z</dcterms:modified>
</cp:coreProperties>
</file>